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C" w:rsidRPr="00F0139C" w:rsidRDefault="00C8187C" w:rsidP="00C8187C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:rsidR="00C8187C" w:rsidRDefault="00C8187C"/>
    <w:tbl>
      <w:tblPr>
        <w:tblW w:w="0" w:type="auto"/>
        <w:jc w:val="center"/>
        <w:tblLayout w:type="fixed"/>
        <w:tblLook w:val="0000"/>
      </w:tblPr>
      <w:tblGrid>
        <w:gridCol w:w="7157"/>
        <w:gridCol w:w="1601"/>
      </w:tblGrid>
      <w:tr w:rsidR="003521E0" w:rsidRPr="00D522D3" w:rsidTr="00657347">
        <w:trPr>
          <w:jc w:val="center"/>
        </w:trPr>
        <w:tc>
          <w:tcPr>
            <w:tcW w:w="7157" w:type="dxa"/>
            <w:vAlign w:val="center"/>
          </w:tcPr>
          <w:p w:rsidR="003521E0" w:rsidRPr="00D522D3" w:rsidRDefault="003521E0" w:rsidP="00657347">
            <w:pPr>
              <w:pStyle w:val="af2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:rsidR="003521E0" w:rsidRPr="00D522D3" w:rsidRDefault="003521E0" w:rsidP="00657347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3521E0" w:rsidRPr="00D522D3" w:rsidTr="00657347">
        <w:trPr>
          <w:jc w:val="center"/>
        </w:trPr>
        <w:tc>
          <w:tcPr>
            <w:tcW w:w="7157" w:type="dxa"/>
            <w:vAlign w:val="center"/>
          </w:tcPr>
          <w:p w:rsidR="003521E0" w:rsidRPr="00D522D3" w:rsidRDefault="003521E0" w:rsidP="00657347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:rsidR="003521E0" w:rsidRPr="00D522D3" w:rsidRDefault="003521E0" w:rsidP="00657347">
            <w:pPr>
              <w:pStyle w:val="af2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:rsidR="003521E0" w:rsidRDefault="003521E0" w:rsidP="00952963">
      <w:pPr>
        <w:jc w:val="center"/>
        <w:rPr>
          <w:rFonts w:ascii="仿宋_GB2312" w:eastAsia="仿宋_GB2312"/>
          <w:sz w:val="32"/>
        </w:rPr>
      </w:pPr>
    </w:p>
    <w:p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</w:t>
      </w:r>
      <w:r w:rsidR="000E04BD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〕</w:t>
      </w:r>
      <w:proofErr w:type="gramEnd"/>
      <w:r w:rsidR="0023269D">
        <w:rPr>
          <w:rFonts w:ascii="仿宋_GB2312" w:eastAsia="仿宋_GB2312" w:hint="eastAsia"/>
          <w:sz w:val="32"/>
        </w:rPr>
        <w:t>1</w:t>
      </w:r>
      <w:r w:rsidR="00C96C56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号</w:t>
      </w:r>
    </w:p>
    <w:p w:rsidR="00C65F27" w:rsidRPr="00280B16" w:rsidRDefault="00630AC0" w:rsidP="000E04BD">
      <w:pPr>
        <w:spacing w:line="600" w:lineRule="exact"/>
        <w:rPr>
          <w:rFonts w:ascii="Times New Roman" w:hAnsi="Times New Roman"/>
          <w:sz w:val="32"/>
          <w:szCs w:val="24"/>
        </w:rPr>
      </w:pPr>
      <w:r w:rsidRPr="00630AC0">
        <w:rPr>
          <w:noProof/>
          <w:color w:val="FF0000"/>
        </w:rPr>
        <w:pict>
          <v:line id="直接连接符 1" o:spid="_x0000_s1026" style="position:absolute;left:0;text-align:left;z-index:251662848;visibility:visibl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</w:pict>
      </w:r>
    </w:p>
    <w:p w:rsidR="00DC3FEA" w:rsidRPr="000E04BD" w:rsidRDefault="00DC3FEA" w:rsidP="000E04BD">
      <w:pPr>
        <w:spacing w:line="600" w:lineRule="exact"/>
        <w:rPr>
          <w:rFonts w:asciiTheme="minorEastAsia" w:eastAsiaTheme="minorEastAsia" w:hAnsiTheme="minorEastAsia"/>
          <w:bCs/>
          <w:sz w:val="32"/>
          <w:szCs w:val="32"/>
        </w:rPr>
      </w:pPr>
    </w:p>
    <w:p w:rsidR="000E04BD" w:rsidRDefault="00F0139C" w:rsidP="000E04BD">
      <w:pPr>
        <w:tabs>
          <w:tab w:val="left" w:pos="226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对市政协八届</w:t>
      </w:r>
      <w:r w:rsidR="000E04BD">
        <w:rPr>
          <w:rFonts w:ascii="方正小标宋简体" w:eastAsia="方正小标宋简体" w:hint="eastAsia"/>
          <w:sz w:val="44"/>
          <w:szCs w:val="44"/>
        </w:rPr>
        <w:t>五</w:t>
      </w:r>
      <w:r w:rsidRPr="00F0139C">
        <w:rPr>
          <w:rFonts w:ascii="方正小标宋简体" w:eastAsia="方正小标宋简体" w:hint="eastAsia"/>
          <w:sz w:val="44"/>
          <w:szCs w:val="44"/>
        </w:rPr>
        <w:t>次</w:t>
      </w:r>
      <w:r w:rsidR="000E04BD">
        <w:rPr>
          <w:rFonts w:ascii="方正小标宋简体" w:eastAsia="方正小标宋简体" w:hint="eastAsia"/>
          <w:sz w:val="44"/>
          <w:szCs w:val="44"/>
        </w:rPr>
        <w:t>会议</w:t>
      </w:r>
      <w:r w:rsidRPr="00F0139C">
        <w:rPr>
          <w:rFonts w:ascii="方正小标宋简体" w:eastAsia="方正小标宋简体" w:hint="eastAsia"/>
          <w:sz w:val="44"/>
          <w:szCs w:val="44"/>
        </w:rPr>
        <w:t>第</w:t>
      </w:r>
      <w:r w:rsidR="00C96C56">
        <w:rPr>
          <w:rFonts w:ascii="方正小标宋简体" w:eastAsia="方正小标宋简体" w:hint="eastAsia"/>
          <w:sz w:val="44"/>
          <w:szCs w:val="44"/>
        </w:rPr>
        <w:t>101</w:t>
      </w:r>
      <w:r w:rsidRPr="00F0139C">
        <w:rPr>
          <w:rFonts w:ascii="方正小标宋简体" w:eastAsia="方正小标宋简体" w:hint="eastAsia"/>
          <w:sz w:val="44"/>
          <w:szCs w:val="44"/>
        </w:rPr>
        <w:t>号提案的</w:t>
      </w:r>
    </w:p>
    <w:p w:rsidR="00F10530" w:rsidRPr="00F0139C" w:rsidRDefault="00F0139C" w:rsidP="000E04BD">
      <w:pPr>
        <w:tabs>
          <w:tab w:val="left" w:pos="226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答</w:t>
      </w:r>
      <w:r w:rsidR="000E04BD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F0139C">
        <w:rPr>
          <w:rFonts w:ascii="方正小标宋简体" w:eastAsia="方正小标宋简体" w:hint="eastAsia"/>
          <w:sz w:val="44"/>
          <w:szCs w:val="44"/>
        </w:rPr>
        <w:t>复</w:t>
      </w:r>
    </w:p>
    <w:p w:rsidR="00F10530" w:rsidRPr="00C66732" w:rsidRDefault="00F10530" w:rsidP="000E04B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C96C56" w:rsidRPr="008A6A2E" w:rsidRDefault="00C96C56" w:rsidP="00C96C56">
      <w:pPr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996F1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致公党嘉兴市委</w:t>
      </w: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C96C56" w:rsidRPr="0047044F" w:rsidRDefault="00C96C56" w:rsidP="00C96C56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你委</w:t>
      </w:r>
      <w:r w:rsidRPr="0047044F"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proofErr w:type="gramEnd"/>
      <w:r w:rsidRPr="0047044F">
        <w:rPr>
          <w:rFonts w:ascii="仿宋_GB2312" w:eastAsia="仿宋_GB2312" w:hAnsi="仿宋" w:cs="宋体" w:hint="eastAsia"/>
          <w:kern w:val="0"/>
          <w:sz w:val="32"/>
          <w:szCs w:val="32"/>
        </w:rPr>
        <w:t>市政协八届五次会议上提出的《关于加强我市名人故居保护利用的建议》收悉，现答复如下：</w:t>
      </w:r>
    </w:p>
    <w:p w:rsidR="00C96C56" w:rsidRPr="0047044F" w:rsidRDefault="00C96C56" w:rsidP="00C96C56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嘉兴自古</w:t>
      </w:r>
      <w:r w:rsidRPr="0047044F">
        <w:rPr>
          <w:rFonts w:ascii="仿宋_GB2312" w:eastAsia="仿宋_GB2312" w:hAnsi="仿宋" w:hint="eastAsia"/>
          <w:sz w:val="32"/>
          <w:szCs w:val="32"/>
        </w:rPr>
        <w:t>民风</w:t>
      </w:r>
      <w:proofErr w:type="gramStart"/>
      <w:r w:rsidRPr="0047044F">
        <w:rPr>
          <w:rFonts w:ascii="仿宋_GB2312" w:eastAsia="仿宋_GB2312" w:hAnsi="仿宋" w:hint="eastAsia"/>
          <w:sz w:val="32"/>
          <w:szCs w:val="32"/>
        </w:rPr>
        <w:t>淳</w:t>
      </w:r>
      <w:proofErr w:type="gramEnd"/>
      <w:r w:rsidRPr="0047044F">
        <w:rPr>
          <w:rFonts w:ascii="仿宋_GB2312" w:eastAsia="仿宋_GB2312" w:hAnsi="仿宋" w:hint="eastAsia"/>
          <w:sz w:val="32"/>
          <w:szCs w:val="32"/>
        </w:rPr>
        <w:t>秀，好文而崇学，以至“文贤人物之盛，前后相望”，“在宋为文物之</w:t>
      </w:r>
      <w:proofErr w:type="gramStart"/>
      <w:r w:rsidRPr="0047044F">
        <w:rPr>
          <w:rFonts w:ascii="仿宋_GB2312" w:eastAsia="仿宋_GB2312" w:hAnsi="仿宋" w:hint="eastAsia"/>
          <w:sz w:val="32"/>
          <w:szCs w:val="32"/>
        </w:rPr>
        <w:t>邦</w:t>
      </w:r>
      <w:proofErr w:type="gramEnd"/>
      <w:r w:rsidRPr="0047044F">
        <w:rPr>
          <w:rFonts w:ascii="仿宋_GB2312" w:eastAsia="仿宋_GB2312" w:hAnsi="仿宋" w:hint="eastAsia"/>
          <w:sz w:val="32"/>
          <w:szCs w:val="32"/>
        </w:rPr>
        <w:t>”，而“衣冠之</w:t>
      </w:r>
      <w:r w:rsidRPr="0047044F">
        <w:rPr>
          <w:rFonts w:ascii="仿宋_GB2312" w:eastAsia="仿宋_GB2312" w:hAnsi="仿宋" w:cs="宋体" w:hint="eastAsia"/>
          <w:kern w:val="0"/>
          <w:sz w:val="32"/>
          <w:szCs w:val="32"/>
        </w:rPr>
        <w:t>物，焕然可观”。明清更趋蔚然，特别是近现代，嘉兴名人极一时之盛。</w:t>
      </w:r>
      <w:r w:rsidRPr="0047044F">
        <w:rPr>
          <w:rFonts w:ascii="仿宋_GB2312" w:eastAsia="仿宋_GB2312" w:hAnsi="仿宋" w:hint="eastAsia"/>
          <w:sz w:val="32"/>
          <w:szCs w:val="32"/>
        </w:rPr>
        <w:t>自唐至清末，嘉兴共出状元13人，在《中国大百科全书》记载的1800名全国名人中，</w:t>
      </w:r>
      <w:proofErr w:type="gramStart"/>
      <w:r w:rsidRPr="0047044F">
        <w:rPr>
          <w:rFonts w:ascii="仿宋_GB2312" w:eastAsia="仿宋_GB2312" w:hAnsi="仿宋" w:hint="eastAsia"/>
          <w:sz w:val="32"/>
          <w:szCs w:val="32"/>
        </w:rPr>
        <w:t>嘉兴占</w:t>
      </w:r>
      <w:proofErr w:type="gramEnd"/>
      <w:r w:rsidRPr="0047044F">
        <w:rPr>
          <w:rFonts w:ascii="仿宋_GB2312" w:eastAsia="仿宋_GB2312" w:hAnsi="仿宋" w:hint="eastAsia"/>
          <w:sz w:val="32"/>
          <w:szCs w:val="32"/>
        </w:rPr>
        <w:t>了80余人。近现代涌现出有王国维、茅</w:t>
      </w:r>
      <w:r w:rsidRPr="0047044F">
        <w:rPr>
          <w:rFonts w:ascii="仿宋_GB2312" w:eastAsia="仿宋_GB2312" w:hAnsi="仿宋" w:hint="eastAsia"/>
          <w:sz w:val="32"/>
          <w:szCs w:val="32"/>
        </w:rPr>
        <w:lastRenderedPageBreak/>
        <w:t>盾、徐志摩、丰子恺、陈省身、金庸等一大批名人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47044F">
        <w:rPr>
          <w:rFonts w:ascii="仿宋_GB2312" w:eastAsia="仿宋_GB2312" w:hAnsi="仿宋" w:hint="eastAsia"/>
          <w:sz w:val="32"/>
          <w:szCs w:val="32"/>
        </w:rPr>
        <w:t>现有嘉兴籍“两院”院士</w:t>
      </w:r>
      <w:r>
        <w:rPr>
          <w:rFonts w:ascii="仿宋_GB2312" w:eastAsia="仿宋_GB2312" w:hAnsi="仿宋" w:hint="eastAsia"/>
          <w:sz w:val="32"/>
          <w:szCs w:val="32"/>
        </w:rPr>
        <w:t>54名</w:t>
      </w:r>
      <w:r w:rsidRPr="0047044F">
        <w:rPr>
          <w:rFonts w:ascii="仿宋_GB2312" w:eastAsia="仿宋_GB2312" w:hAnsi="仿宋" w:hint="eastAsia"/>
          <w:sz w:val="32"/>
          <w:szCs w:val="32"/>
        </w:rPr>
        <w:t>。</w:t>
      </w:r>
    </w:p>
    <w:p w:rsidR="00C96C56" w:rsidRDefault="00C96C56" w:rsidP="00C96C56">
      <w:pPr>
        <w:pStyle w:val="ae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名人文化是嘉兴最鲜明的特色文化</w:t>
      </w:r>
      <w:r w:rsidRPr="0047044F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名人故居作为其实物见证更</w:t>
      </w:r>
      <w:r w:rsidRPr="0047044F">
        <w:rPr>
          <w:rFonts w:ascii="仿宋_GB2312" w:eastAsia="仿宋_GB2312" w:hAnsi="仿宋" w:hint="eastAsia"/>
          <w:bCs/>
          <w:color w:val="000000"/>
          <w:sz w:val="32"/>
          <w:szCs w:val="32"/>
        </w:rPr>
        <w:t>是后人缅怀历史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人物、探寻文化渊源的场所</w:t>
      </w:r>
      <w:r w:rsidRPr="0047044F"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目前，全市有关名人的纪念馆、艺术馆、</w:t>
      </w:r>
      <w:r w:rsidRPr="007942C3">
        <w:rPr>
          <w:rFonts w:ascii="仿宋_GB2312" w:eastAsia="仿宋_GB2312" w:hAnsi="仿宋" w:hint="eastAsia"/>
          <w:bCs/>
          <w:color w:val="000000"/>
          <w:sz w:val="32"/>
          <w:szCs w:val="32"/>
        </w:rPr>
        <w:t>故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（旧）居</w:t>
      </w:r>
      <w:r w:rsidRPr="007942C3">
        <w:rPr>
          <w:rFonts w:ascii="仿宋_GB2312" w:eastAsia="仿宋_GB2312" w:hAnsi="仿宋" w:hint="eastAsia"/>
          <w:bCs/>
          <w:color w:val="000000"/>
          <w:sz w:val="32"/>
          <w:szCs w:val="32"/>
        </w:rPr>
        <w:t>共计43处，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其中</w:t>
      </w:r>
      <w:r w:rsidRPr="007942C3">
        <w:rPr>
          <w:rFonts w:ascii="仿宋_GB2312" w:eastAsia="仿宋_GB2312" w:hAnsi="仿宋" w:hint="eastAsia"/>
          <w:bCs/>
          <w:color w:val="000000"/>
          <w:sz w:val="32"/>
          <w:szCs w:val="32"/>
        </w:rPr>
        <w:t>嘉兴市本级12处，平湖4处，海盐2处，海宁18处，桐乡5处，嘉善2处。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市委、市政府十分重视名人故居的保护和利用，近年来在</w:t>
      </w:r>
      <w:r>
        <w:rPr>
          <w:rFonts w:ascii="仿宋_GB2312" w:eastAsia="仿宋_GB2312" w:hAnsi="仿宋" w:hint="eastAsia"/>
          <w:sz w:val="32"/>
          <w:szCs w:val="32"/>
        </w:rPr>
        <w:t>加强我市名人故居的保护利用方面主要做了以下工作：</w:t>
      </w:r>
    </w:p>
    <w:p w:rsidR="00C96C56" w:rsidRPr="00996F12" w:rsidRDefault="00C96C56" w:rsidP="00C96C5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96C56">
        <w:rPr>
          <w:rFonts w:ascii="黑体" w:eastAsia="黑体" w:hAnsi="黑体" w:hint="eastAsia"/>
          <w:sz w:val="32"/>
          <w:szCs w:val="32"/>
        </w:rPr>
        <w:t>一、加大保护力度。</w:t>
      </w:r>
      <w:r>
        <w:rPr>
          <w:rFonts w:ascii="仿宋_GB2312" w:eastAsia="仿宋_GB2312" w:hint="eastAsia"/>
          <w:color w:val="000000"/>
          <w:sz w:val="32"/>
          <w:szCs w:val="32"/>
        </w:rPr>
        <w:t>全市共投入资金3000多万元，先后修复了汪胡桢故居、张绍忠故居、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俞创硕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故居等10余处名人故居，建设了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百里、王会悟等名人纪念馆。</w:t>
      </w:r>
      <w:r w:rsidRPr="00996F12">
        <w:rPr>
          <w:rFonts w:ascii="仿宋_GB2312" w:eastAsia="仿宋_GB2312" w:hint="eastAsia"/>
          <w:color w:val="000000"/>
          <w:sz w:val="32"/>
          <w:szCs w:val="32"/>
        </w:rPr>
        <w:t>在名人文化的保护、研究和利用方面取得了一定成绩，在提升城市知名度和美誉度，促进旅游、发展文化产业等方面起到了积极作用，取得了显著成效。</w:t>
      </w:r>
    </w:p>
    <w:p w:rsidR="00C96C56" w:rsidRPr="00B75E64" w:rsidRDefault="00C96C56" w:rsidP="00C96C56"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C96C56">
        <w:rPr>
          <w:rFonts w:ascii="黑体" w:eastAsia="黑体" w:hAnsi="黑体" w:hint="eastAsia"/>
          <w:sz w:val="32"/>
          <w:szCs w:val="32"/>
        </w:rPr>
        <w:t>二、加强宣传研究。</w:t>
      </w:r>
      <w:r w:rsidRPr="00B75E64">
        <w:rPr>
          <w:rFonts w:ascii="仿宋_GB2312" w:eastAsia="仿宋_GB2312" w:hint="eastAsia"/>
          <w:color w:val="000000"/>
          <w:sz w:val="32"/>
          <w:szCs w:val="32"/>
        </w:rPr>
        <w:t>利用名人场馆举办纪念活动。</w:t>
      </w:r>
      <w:r>
        <w:rPr>
          <w:rFonts w:ascii="仿宋_GB2312" w:eastAsia="仿宋_GB2312" w:hint="eastAsia"/>
          <w:color w:val="000000"/>
          <w:sz w:val="32"/>
          <w:szCs w:val="32"/>
        </w:rPr>
        <w:t>先后举办“朱生豪诞辰百年纪念活动”、汪胡桢故居开放仪式、“禇辅成史料陈列室”提升</w:t>
      </w:r>
      <w:r w:rsidRPr="00996F12">
        <w:rPr>
          <w:rFonts w:ascii="仿宋_GB2312" w:eastAsia="仿宋_GB2312" w:hint="eastAsia"/>
          <w:color w:val="000000"/>
          <w:sz w:val="32"/>
          <w:szCs w:val="32"/>
        </w:rPr>
        <w:t>开放</w:t>
      </w:r>
      <w:r>
        <w:rPr>
          <w:rFonts w:ascii="仿宋_GB2312" w:eastAsia="仿宋_GB2312" w:hint="eastAsia"/>
          <w:color w:val="000000"/>
          <w:sz w:val="32"/>
          <w:szCs w:val="32"/>
        </w:rPr>
        <w:t>提升仪式及</w:t>
      </w:r>
      <w:r w:rsidRPr="00996F12">
        <w:rPr>
          <w:rFonts w:ascii="仿宋_GB2312" w:eastAsia="仿宋_GB2312" w:hint="eastAsia"/>
          <w:color w:val="000000"/>
          <w:sz w:val="32"/>
          <w:szCs w:val="32"/>
        </w:rPr>
        <w:t>“禇辅成</w:t>
      </w:r>
      <w:r>
        <w:rPr>
          <w:rFonts w:ascii="仿宋_GB2312" w:eastAsia="仿宋_GB2312" w:hint="eastAsia"/>
          <w:color w:val="000000"/>
          <w:sz w:val="32"/>
          <w:szCs w:val="32"/>
        </w:rPr>
        <w:t>先生</w:t>
      </w:r>
      <w:r w:rsidRPr="00996F12">
        <w:rPr>
          <w:rFonts w:ascii="仿宋_GB2312" w:eastAsia="仿宋_GB2312" w:hint="eastAsia"/>
          <w:color w:val="000000"/>
          <w:sz w:val="32"/>
          <w:szCs w:val="32"/>
        </w:rPr>
        <w:t>诞辰145周年”座谈会。桐乡借助得天独厚的名人文化优势，先后举办了中国最高文学奖——茅盾文学奖颁奖典礼、“子恺杯”全国漫画大赛、“徐肖冰杯”全国摄影大展。</w:t>
      </w:r>
      <w:r>
        <w:rPr>
          <w:rFonts w:ascii="仿宋_GB2312" w:eastAsia="仿宋_GB2312" w:hint="eastAsia"/>
          <w:color w:val="000000"/>
          <w:sz w:val="32"/>
          <w:szCs w:val="32"/>
        </w:rPr>
        <w:t>编辑出版了一系列名人文化研究丛书。</w:t>
      </w:r>
      <w:r w:rsidRPr="00996F12">
        <w:rPr>
          <w:rFonts w:ascii="仿宋_GB2312" w:eastAsia="仿宋_GB2312" w:hint="eastAsia"/>
          <w:color w:val="000000"/>
          <w:sz w:val="32"/>
          <w:szCs w:val="32"/>
        </w:rPr>
        <w:t>同时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96F12">
        <w:rPr>
          <w:rFonts w:ascii="仿宋_GB2312" w:eastAsia="仿宋_GB2312" w:hint="eastAsia"/>
          <w:color w:val="000000"/>
          <w:sz w:val="32"/>
          <w:szCs w:val="32"/>
        </w:rPr>
        <w:t>文化部门会同市教育局与文明办等单位一起，整合南湖革命纪念馆、博物馆、沈钧儒纪念馆等历史文化名人</w:t>
      </w:r>
      <w:r w:rsidRPr="00996F12">
        <w:rPr>
          <w:rFonts w:ascii="仿宋_GB2312" w:eastAsia="仿宋_GB2312" w:hint="eastAsia"/>
          <w:color w:val="000000"/>
          <w:sz w:val="32"/>
          <w:szCs w:val="32"/>
        </w:rPr>
        <w:lastRenderedPageBreak/>
        <w:t>故居等场馆，建立教育示范基地，组织学生利用假期参与活动，开展爱家乡教育，</w:t>
      </w:r>
      <w:proofErr w:type="gramStart"/>
      <w:r w:rsidRPr="00996F12">
        <w:rPr>
          <w:rFonts w:ascii="仿宋_GB2312" w:eastAsia="仿宋_GB2312" w:hint="eastAsia"/>
          <w:color w:val="000000"/>
          <w:sz w:val="32"/>
          <w:szCs w:val="32"/>
        </w:rPr>
        <w:t>培养家</w:t>
      </w:r>
      <w:proofErr w:type="gramEnd"/>
      <w:r w:rsidRPr="00996F12">
        <w:rPr>
          <w:rFonts w:ascii="仿宋_GB2312" w:eastAsia="仿宋_GB2312" w:hint="eastAsia"/>
          <w:color w:val="000000"/>
          <w:sz w:val="32"/>
          <w:szCs w:val="32"/>
        </w:rPr>
        <w:t>国情怀。</w:t>
      </w:r>
    </w:p>
    <w:p w:rsidR="00C96C56" w:rsidRDefault="00C96C56" w:rsidP="00C96C5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6C56">
        <w:rPr>
          <w:rFonts w:ascii="黑体" w:eastAsia="黑体" w:hAnsi="黑体" w:hint="eastAsia"/>
          <w:sz w:val="32"/>
          <w:szCs w:val="32"/>
        </w:rPr>
        <w:t>三、加快融合发展。</w:t>
      </w:r>
      <w:r>
        <w:rPr>
          <w:rFonts w:ascii="仿宋_GB2312" w:eastAsia="仿宋_GB2312" w:hint="eastAsia"/>
          <w:sz w:val="32"/>
          <w:szCs w:val="32"/>
        </w:rPr>
        <w:t>利用名人故居资源，</w:t>
      </w:r>
      <w:proofErr w:type="gramStart"/>
      <w:r>
        <w:rPr>
          <w:rFonts w:ascii="仿宋_GB2312" w:eastAsia="仿宋_GB2312" w:hint="eastAsia"/>
          <w:sz w:val="32"/>
          <w:szCs w:val="32"/>
        </w:rPr>
        <w:t>做好文旅融合</w:t>
      </w:r>
      <w:proofErr w:type="gramEnd"/>
      <w:r>
        <w:rPr>
          <w:rFonts w:ascii="仿宋_GB2312" w:eastAsia="仿宋_GB2312" w:hint="eastAsia"/>
          <w:sz w:val="32"/>
          <w:szCs w:val="32"/>
        </w:rPr>
        <w:t>文章，推出名人故居旅游专线，实现文物保护和旅游发展结合起来。发挥名人文化优势，做好文教融合文章，将名人文化教育落实到中小学乡土教育之中，增强学生对家乡的自豪感和认同感。</w:t>
      </w:r>
      <w:r w:rsidRPr="00687CA0">
        <w:rPr>
          <w:rFonts w:ascii="仿宋_GB2312" w:eastAsia="仿宋_GB2312" w:hint="eastAsia"/>
          <w:color w:val="000000"/>
          <w:sz w:val="32"/>
          <w:szCs w:val="32"/>
        </w:rPr>
        <w:t>联合市教育局加强全市中</w:t>
      </w:r>
      <w:r>
        <w:rPr>
          <w:rFonts w:ascii="仿宋_GB2312" w:eastAsia="仿宋_GB2312" w:hint="eastAsia"/>
          <w:sz w:val="32"/>
          <w:szCs w:val="32"/>
        </w:rPr>
        <w:t>高职院校</w:t>
      </w:r>
      <w:proofErr w:type="gramStart"/>
      <w:r>
        <w:rPr>
          <w:rFonts w:ascii="仿宋_GB2312" w:eastAsia="仿宋_GB2312" w:hint="eastAsia"/>
          <w:sz w:val="32"/>
          <w:szCs w:val="32"/>
        </w:rPr>
        <w:t>文旅类</w:t>
      </w:r>
      <w:proofErr w:type="gramEnd"/>
      <w:r>
        <w:rPr>
          <w:rFonts w:ascii="仿宋_GB2312" w:eastAsia="仿宋_GB2312" w:hint="eastAsia"/>
          <w:sz w:val="32"/>
          <w:szCs w:val="32"/>
        </w:rPr>
        <w:t>、设计类专业建设，促进专业发展更加紧贴</w:t>
      </w:r>
      <w:proofErr w:type="gramStart"/>
      <w:r>
        <w:rPr>
          <w:rFonts w:ascii="仿宋_GB2312" w:eastAsia="仿宋_GB2312" w:hint="eastAsia"/>
          <w:sz w:val="32"/>
          <w:szCs w:val="32"/>
        </w:rPr>
        <w:t>文旅产业</w:t>
      </w:r>
      <w:proofErr w:type="gramEnd"/>
      <w:r>
        <w:rPr>
          <w:rFonts w:ascii="仿宋_GB2312" w:eastAsia="仿宋_GB2312" w:hint="eastAsia"/>
          <w:sz w:val="32"/>
          <w:szCs w:val="32"/>
        </w:rPr>
        <w:t>集群和市场需求，更加主动服务长三角一体化发展首位战略。</w:t>
      </w:r>
      <w:r w:rsidRPr="002D43D6">
        <w:rPr>
          <w:rFonts w:ascii="仿宋_GB2312" w:eastAsia="仿宋_GB2312" w:hint="eastAsia"/>
          <w:sz w:val="32"/>
          <w:szCs w:val="32"/>
        </w:rPr>
        <w:t>将本地名人事迹、乡土资源编写如校本课程，为学生们人文素养的提升提供了良好的土壤。</w:t>
      </w:r>
    </w:p>
    <w:p w:rsidR="00C96C56" w:rsidRPr="00996F12" w:rsidRDefault="00C96C56" w:rsidP="00C96C56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下一步，</w:t>
      </w:r>
      <w:r w:rsidRPr="00996F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为了保护和弘扬嘉兴名人文化，扩大城市影响，提升城市品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位，我们将以贯彻落实《禾城文化复兴三年行动计划》为抓手，推进名人文化展示区建设，提升嘉兴名人文化影响力：</w:t>
      </w:r>
    </w:p>
    <w:p w:rsidR="00C96C56" w:rsidRDefault="00C96C56" w:rsidP="00C96C56">
      <w:pPr>
        <w:pStyle w:val="af3"/>
        <w:snapToGrid w:val="0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C96C56">
        <w:rPr>
          <w:rFonts w:ascii="楷体_GB2312" w:eastAsia="楷体_GB2312" w:hAnsi="仿宋" w:hint="eastAsia"/>
          <w:sz w:val="32"/>
          <w:szCs w:val="32"/>
        </w:rPr>
        <w:t>一是坚持保护传承利用相结合。</w:t>
      </w:r>
      <w:r>
        <w:rPr>
          <w:rFonts w:ascii="仿宋_GB2312" w:eastAsia="仿宋_GB2312" w:hint="eastAsia"/>
          <w:color w:val="000000"/>
          <w:sz w:val="32"/>
          <w:szCs w:val="32"/>
        </w:rPr>
        <w:t>在做好名人故居和遗迹调查的基础上，提请市政府公布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批文物保护单位或文物保护点，确保名人史迹保护优先、应保尽保。</w:t>
      </w:r>
      <w:r w:rsidRPr="00AC3FA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进一步加大对名人故居修复的力度，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抢救修缮唐兰故居等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批文物建筑，恢复建设天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簌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阁等一批文化建筑；</w:t>
      </w:r>
      <w:r w:rsidRPr="00AC3FA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加强对名人文化的宣传展示工作。通过举办展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览、论坛、讲座、演出等活动，使公众更多地了解嘉兴的历史名人文化，进一步提升名人故居和纪念馆的陈列水平和讲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解员队伍建设，拓展交流渠道</w:t>
      </w:r>
      <w:r w:rsidRPr="00AC3FA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此外，要在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理顺管理体制</w:t>
      </w:r>
      <w:r w:rsidRPr="00347E0A"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强化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规划</w:t>
      </w:r>
      <w:r>
        <w:rPr>
          <w:rFonts w:ascii="仿宋_GB2312" w:eastAsia="仿宋_GB2312" w:hint="eastAsia"/>
          <w:color w:val="000000"/>
          <w:sz w:val="32"/>
          <w:szCs w:val="32"/>
        </w:rPr>
        <w:t>引领</w:t>
      </w:r>
      <w:r w:rsidRPr="00347E0A"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以及制定和出台</w:t>
      </w:r>
      <w:r w:rsidRPr="00AC3FA0">
        <w:rPr>
          <w:rFonts w:ascii="仿宋_GB2312" w:eastAsia="仿宋_GB2312" w:hint="eastAsia"/>
          <w:color w:val="000000"/>
          <w:sz w:val="32"/>
          <w:szCs w:val="32"/>
        </w:rPr>
        <w:t>名人文化研究政策措施</w:t>
      </w:r>
      <w:r>
        <w:rPr>
          <w:rFonts w:ascii="仿宋_GB2312" w:eastAsia="仿宋_GB2312" w:hint="eastAsia"/>
          <w:color w:val="000000"/>
          <w:sz w:val="32"/>
          <w:szCs w:val="32"/>
        </w:rPr>
        <w:t>等方面做好工作保障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96C56" w:rsidRPr="00687CA0" w:rsidRDefault="00C96C56" w:rsidP="00C96C56">
      <w:pPr>
        <w:pStyle w:val="ae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C96C56">
        <w:rPr>
          <w:rFonts w:ascii="楷体_GB2312" w:eastAsia="楷体_GB2312" w:hAnsi="仿宋" w:hint="eastAsia"/>
          <w:sz w:val="32"/>
          <w:szCs w:val="32"/>
        </w:rPr>
        <w:t>二是深入推进名人</w:t>
      </w:r>
      <w:proofErr w:type="gramStart"/>
      <w:r w:rsidRPr="00C96C56">
        <w:rPr>
          <w:rFonts w:ascii="楷体_GB2312" w:eastAsia="楷体_GB2312" w:hAnsi="仿宋" w:hint="eastAsia"/>
          <w:sz w:val="32"/>
          <w:szCs w:val="32"/>
        </w:rPr>
        <w:t>文化文旅融合</w:t>
      </w:r>
      <w:proofErr w:type="gramEnd"/>
      <w:r w:rsidRPr="00C96C56">
        <w:rPr>
          <w:rFonts w:ascii="楷体_GB2312" w:eastAsia="楷体_GB2312" w:hAnsi="仿宋" w:hint="eastAsia"/>
          <w:sz w:val="32"/>
          <w:szCs w:val="32"/>
        </w:rPr>
        <w:t>。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运用云计算、大数据、</w:t>
      </w:r>
      <w:r w:rsidRPr="00347E0A">
        <w:rPr>
          <w:rFonts w:ascii="仿宋_GB2312" w:eastAsia="仿宋_GB2312"/>
          <w:color w:val="000000"/>
          <w:sz w:val="32"/>
          <w:szCs w:val="32"/>
        </w:rPr>
        <w:t>“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互联网</w:t>
      </w:r>
      <w:r w:rsidRPr="00347E0A">
        <w:rPr>
          <w:rFonts w:ascii="仿宋_GB2312" w:eastAsia="仿宋_GB2312"/>
          <w:color w:val="000000"/>
          <w:sz w:val="32"/>
          <w:szCs w:val="32"/>
        </w:rPr>
        <w:t>+</w:t>
      </w:r>
      <w:r w:rsidRPr="00347E0A">
        <w:rPr>
          <w:rFonts w:ascii="仿宋_GB2312" w:eastAsia="仿宋_GB2312"/>
          <w:color w:val="000000"/>
          <w:sz w:val="32"/>
          <w:szCs w:val="32"/>
        </w:rPr>
        <w:t>”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等现代信息技术</w:t>
      </w:r>
      <w:r w:rsidRPr="00347E0A">
        <w:rPr>
          <w:rFonts w:ascii="仿宋_GB2312" w:eastAsia="仿宋_GB2312"/>
          <w:color w:val="000000"/>
          <w:sz w:val="32"/>
          <w:szCs w:val="32"/>
        </w:rPr>
        <w:t>,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大力发展与历史名人有关的文博创意产业</w:t>
      </w:r>
      <w:r w:rsidRPr="00347E0A">
        <w:rPr>
          <w:rFonts w:ascii="仿宋_GB2312" w:eastAsia="仿宋_GB2312"/>
          <w:color w:val="000000"/>
          <w:sz w:val="32"/>
          <w:szCs w:val="32"/>
        </w:rPr>
        <w:t>,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发挥名人故居资源在文化传承中的作用</w:t>
      </w:r>
      <w:r w:rsidRPr="00347E0A">
        <w:rPr>
          <w:rFonts w:ascii="仿宋_GB2312" w:eastAsia="仿宋_GB2312"/>
          <w:color w:val="000000"/>
          <w:sz w:val="32"/>
          <w:szCs w:val="32"/>
        </w:rPr>
        <w:t>,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打造名人故居旅游品牌。</w:t>
      </w:r>
      <w:r w:rsidRPr="001B4301">
        <w:rPr>
          <w:rFonts w:ascii="仿宋_GB2312" w:eastAsia="仿宋_GB2312" w:hAnsi="Times New Roman" w:hint="eastAsia"/>
          <w:color w:val="000000"/>
          <w:sz w:val="32"/>
          <w:szCs w:val="32"/>
        </w:rPr>
        <w:t>大力发展与历史名人有关的文博创意产业</w:t>
      </w:r>
      <w:r w:rsidRPr="001B4301">
        <w:rPr>
          <w:rFonts w:ascii="仿宋_GB2312" w:eastAsia="仿宋_GB2312" w:hAnsi="Times New Roman"/>
          <w:color w:val="000000"/>
          <w:sz w:val="32"/>
          <w:szCs w:val="32"/>
        </w:rPr>
        <w:t>,</w:t>
      </w:r>
      <w:r w:rsidRPr="001B4301">
        <w:rPr>
          <w:rFonts w:ascii="仿宋_GB2312" w:eastAsia="仿宋_GB2312" w:hAnsi="Times New Roman" w:hint="eastAsia"/>
          <w:color w:val="000000"/>
          <w:sz w:val="32"/>
          <w:szCs w:val="32"/>
        </w:rPr>
        <w:t>发挥名人故居资源在文化传承中的作用</w:t>
      </w:r>
      <w:r w:rsidRPr="001B4301">
        <w:rPr>
          <w:rFonts w:ascii="仿宋_GB2312" w:eastAsia="仿宋_GB2312" w:hAnsi="Times New Roman"/>
          <w:color w:val="000000"/>
          <w:sz w:val="32"/>
          <w:szCs w:val="32"/>
        </w:rPr>
        <w:t>,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打响嘉兴名人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</w:rPr>
        <w:t>文化金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</w:rPr>
        <w:t>名片；要</w:t>
      </w:r>
      <w:proofErr w:type="gramStart"/>
      <w:r w:rsidRPr="001B4301">
        <w:rPr>
          <w:rFonts w:ascii="仿宋_GB2312" w:eastAsia="仿宋_GB2312" w:hAnsi="Times New Roman" w:hint="eastAsia"/>
          <w:color w:val="000000"/>
          <w:sz w:val="32"/>
          <w:szCs w:val="32"/>
        </w:rPr>
        <w:t>以文旅融合</w:t>
      </w:r>
      <w:proofErr w:type="gramEnd"/>
      <w:r w:rsidRPr="001B4301">
        <w:rPr>
          <w:rFonts w:ascii="仿宋_GB2312" w:eastAsia="仿宋_GB2312" w:hAnsi="Times New Roman" w:hint="eastAsia"/>
          <w:color w:val="000000"/>
          <w:sz w:val="32"/>
          <w:szCs w:val="32"/>
        </w:rPr>
        <w:t>为契机，精心策划组织“名人故居游”“研学游”等特色游线。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整合名人资源开辟旅游专线，依托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</w:rPr>
        <w:t>梅湾街众多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</w:rPr>
        <w:t>名人故居，打造“嘉禾名人展示历史街区”，串联起沈钧儒、朱生豪、金九、褚辅成、汪胡桢等名人史迹；以运河水上游为纽带，将已开放的各处故居、名人纪念馆景点有机组织</w:t>
      </w:r>
      <w:r w:rsidRPr="00AC3FA0">
        <w:rPr>
          <w:rFonts w:ascii="仿宋_GB2312" w:eastAsia="仿宋_GB2312" w:hAnsi="Times New Roman" w:hint="eastAsia"/>
          <w:color w:val="000000"/>
          <w:sz w:val="32"/>
          <w:szCs w:val="32"/>
        </w:rPr>
        <w:t>，大力发展特色旅游，推动我市名人文化融入“文商旅”综合发展模式。</w:t>
      </w:r>
    </w:p>
    <w:p w:rsidR="00C96C56" w:rsidRDefault="00C96C56" w:rsidP="00C96C56">
      <w:pPr>
        <w:spacing w:line="600" w:lineRule="exact"/>
        <w:ind w:firstLineChars="200" w:firstLine="64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C96C56">
        <w:rPr>
          <w:rFonts w:ascii="楷体_GB2312" w:eastAsia="楷体_GB2312" w:hAnsi="仿宋" w:cs="宋体"/>
          <w:kern w:val="0"/>
          <w:sz w:val="32"/>
          <w:szCs w:val="32"/>
        </w:rPr>
        <w:t>三</w:t>
      </w:r>
      <w:r w:rsidRPr="00C96C56">
        <w:rPr>
          <w:rFonts w:ascii="楷体_GB2312" w:eastAsia="楷体_GB2312" w:hAnsi="仿宋" w:cs="宋体" w:hint="eastAsia"/>
          <w:kern w:val="0"/>
          <w:sz w:val="32"/>
          <w:szCs w:val="32"/>
        </w:rPr>
        <w:t>是探索多方参与和多元化研究宣传模式。</w:t>
      </w:r>
      <w:r>
        <w:rPr>
          <w:rFonts w:ascii="仿宋_GB2312" w:eastAsia="仿宋_GB2312" w:hint="eastAsia"/>
          <w:color w:val="000000"/>
          <w:sz w:val="32"/>
          <w:szCs w:val="32"/>
        </w:rPr>
        <w:t>借智借力，发挥全国各地专家学者特色优势参与我市名人文化研究。</w:t>
      </w:r>
      <w:r w:rsidRPr="00E06DF6">
        <w:rPr>
          <w:rFonts w:ascii="仿宋_GB2312" w:eastAsia="仿宋_GB2312" w:hint="eastAsia"/>
          <w:color w:val="000000"/>
          <w:sz w:val="32"/>
          <w:szCs w:val="32"/>
        </w:rPr>
        <w:t>建立由相关部门及专业人员组成的历史名人研究机构，聘请国内外顶尖专家领衔课题组，邀请名人所在地有关文史专家担任顾问，专门从事对历史名人的研究工作，</w:t>
      </w:r>
      <w:r w:rsidRPr="00AC3FA0">
        <w:rPr>
          <w:rFonts w:ascii="仿宋_GB2312" w:eastAsia="仿宋_GB2312" w:hint="eastAsia"/>
          <w:color w:val="000000"/>
          <w:sz w:val="32"/>
          <w:szCs w:val="32"/>
        </w:rPr>
        <w:t>通过开展查阅史料、走访民间、寻找族谱、考证遗址、搜集文物和学术研讨等工作，取得研究成果。</w:t>
      </w:r>
      <w:r>
        <w:rPr>
          <w:rFonts w:ascii="仿宋_GB2312" w:eastAsia="仿宋_GB2312" w:hint="eastAsia"/>
          <w:color w:val="000000"/>
          <w:sz w:val="32"/>
          <w:szCs w:val="32"/>
        </w:rPr>
        <w:t>吸纳热爱嘉兴历史的志愿者，</w:t>
      </w:r>
      <w:r w:rsidRPr="00347E0A">
        <w:rPr>
          <w:rFonts w:ascii="仿宋_GB2312" w:eastAsia="仿宋_GB2312" w:hint="eastAsia"/>
          <w:color w:val="000000"/>
          <w:sz w:val="32"/>
          <w:szCs w:val="32"/>
        </w:rPr>
        <w:t>针对不同人群撰写不同的解说词，</w:t>
      </w:r>
      <w:r>
        <w:rPr>
          <w:rFonts w:ascii="仿宋_GB2312" w:eastAsia="仿宋_GB2312" w:hint="eastAsia"/>
          <w:color w:val="000000"/>
          <w:sz w:val="32"/>
          <w:szCs w:val="32"/>
        </w:rPr>
        <w:t>定期开展讲解技巧的培训，发挥文物志愿讲解员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队伍作用，解决我市开放的故居纪念馆场所，讲解员队伍短缺的问题。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发挥新媒体、</w:t>
      </w:r>
      <w:proofErr w:type="gramStart"/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智媒体</w:t>
      </w:r>
      <w:proofErr w:type="gramEnd"/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等社会效应，多形式、多手段扩大名人文化宣传影响。鼓励公众积极加入到宣传名人故居极其保护工作的队伍中，切实加大宣传力度。</w:t>
      </w:r>
    </w:p>
    <w:p w:rsidR="00C96C56" w:rsidRPr="00526E79" w:rsidRDefault="00C96C56" w:rsidP="00C96C56">
      <w:pPr>
        <w:spacing w:line="60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感谢您对</w:t>
      </w:r>
      <w:proofErr w:type="gramStart"/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旅</w:t>
      </w: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事业</w:t>
      </w:r>
      <w:proofErr w:type="gramEnd"/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的一贯关心和支持。</w:t>
      </w:r>
    </w:p>
    <w:p w:rsidR="00382649" w:rsidRPr="00C96C56" w:rsidRDefault="00382649" w:rsidP="000E04BD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82649" w:rsidRPr="00382649" w:rsidRDefault="00382649" w:rsidP="000E04BD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82649" w:rsidRPr="00382649" w:rsidRDefault="00382649" w:rsidP="000E04B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:rsidR="00382649" w:rsidRDefault="00382649" w:rsidP="000E04BD">
      <w:pPr>
        <w:pStyle w:val="af0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</w:t>
      </w:r>
      <w:r w:rsidR="000E04BD">
        <w:rPr>
          <w:rFonts w:ascii="仿宋_GB2312" w:hAnsi="仿宋_GB2312" w:cs="仿宋_GB2312" w:hint="eastAsia"/>
        </w:rPr>
        <w:t>1</w:t>
      </w:r>
      <w:r>
        <w:rPr>
          <w:rFonts w:ascii="仿宋_GB2312" w:hAnsi="仿宋_GB2312" w:cs="仿宋_GB2312" w:hint="eastAsia"/>
        </w:rPr>
        <w:t>年</w:t>
      </w:r>
      <w:r w:rsidR="000E04BD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月2</w:t>
      </w:r>
      <w:r w:rsidR="000E04BD"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日</w:t>
      </w:r>
    </w:p>
    <w:p w:rsidR="00382649" w:rsidRDefault="00382649" w:rsidP="000E04BD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0E04BD" w:rsidRPr="000E04BD" w:rsidRDefault="000E04BD" w:rsidP="000E04BD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82649" w:rsidRPr="00382649" w:rsidRDefault="00382649" w:rsidP="000E04B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（</w:t>
      </w:r>
      <w:r w:rsidR="00C96C56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联系人：李晓明</w:t>
      </w:r>
      <w:r w:rsidR="00C96C56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C96C56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联系电话：83686340</w:t>
      </w:r>
      <w:r w:rsidRPr="00382649">
        <w:rPr>
          <w:rFonts w:ascii="仿宋_GB2312" w:eastAsia="仿宋_GB2312" w:hAnsi="仿宋" w:hint="eastAsia"/>
          <w:sz w:val="32"/>
          <w:szCs w:val="32"/>
        </w:rPr>
        <w:t>）</w:t>
      </w:r>
    </w:p>
    <w:p w:rsidR="00DE6947" w:rsidRDefault="00DE6947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382649" w:rsidRDefault="00382649" w:rsidP="00C96C5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21F61" w:rsidRDefault="00321F61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0E04BD" w:rsidRDefault="000E04BD" w:rsidP="0038264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96C56" w:rsidRDefault="00C96C56" w:rsidP="0038264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C96C56" w:rsidRPr="00031F07" w:rsidRDefault="00C96C5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84"/>
        <w:gridCol w:w="4924"/>
        <w:gridCol w:w="3325"/>
        <w:gridCol w:w="234"/>
      </w:tblGrid>
      <w:tr w:rsidR="00C4574C" w:rsidTr="00C23A04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:rsidR="00C4574C" w:rsidRPr="000E04BD" w:rsidRDefault="00C4574C" w:rsidP="004E27A2">
            <w:pPr>
              <w:widowControl/>
              <w:spacing w:line="560" w:lineRule="exact"/>
              <w:ind w:left="840" w:right="641" w:hangingChars="300" w:hanging="8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04B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抄送：</w:t>
            </w:r>
            <w:r w:rsidR="00C96C56" w:rsidRPr="00C96C56">
              <w:rPr>
                <w:rFonts w:ascii="仿宋_GB2312" w:eastAsia="仿宋_GB2312" w:hAnsi="仿宋"/>
                <w:color w:val="000000"/>
                <w:sz w:val="28"/>
                <w:szCs w:val="28"/>
              </w:rPr>
              <w:t>市政协办公室</w:t>
            </w:r>
            <w:r w:rsidR="00C96C56" w:rsidRPr="00C96C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，市委宣传部、市教育局</w:t>
            </w:r>
            <w:r w:rsidR="00C96C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</w:t>
            </w:r>
            <w:r w:rsidR="00C96C56" w:rsidRPr="00C96C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市财政局、市自然资源</w:t>
            </w:r>
            <w:r w:rsidR="00C96C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和</w:t>
            </w:r>
            <w:r w:rsidR="00C96C56" w:rsidRPr="00C96C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规划局、市建设局、市文联、市档案馆</w:t>
            </w:r>
            <w:r w:rsidRPr="000E04B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C4574C" w:rsidTr="00C23A04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0E04BD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</w:t>
            </w:r>
            <w:r w:rsidR="000E04B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0E04B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0E04B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C23A04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FD" w:rsidRDefault="00C240FD" w:rsidP="00EF759D">
      <w:r>
        <w:separator/>
      </w:r>
    </w:p>
  </w:endnote>
  <w:endnote w:type="continuationSeparator" w:id="0">
    <w:p w:rsidR="00C240FD" w:rsidRDefault="00C240FD" w:rsidP="00EF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03508"/>
      <w:docPartObj>
        <w:docPartGallery w:val="Page Numbers (Bottom of Page)"/>
        <w:docPartUnique/>
      </w:docPartObj>
    </w:sdtPr>
    <w:sdtContent>
      <w:p w:rsidR="00762817" w:rsidRDefault="00630AC0">
        <w:pPr>
          <w:pStyle w:val="a4"/>
        </w:pPr>
        <w:r w:rsidRPr="00762817">
          <w:rPr>
            <w:rFonts w:ascii="宋体" w:hAnsi="宋体"/>
            <w:sz w:val="28"/>
          </w:rPr>
          <w:fldChar w:fldCharType="begin"/>
        </w:r>
        <w:r w:rsidR="00762817"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636023" w:rsidRPr="00636023">
          <w:rPr>
            <w:rFonts w:ascii="宋体" w:hAnsi="宋体"/>
            <w:noProof/>
            <w:sz w:val="28"/>
            <w:lang w:val="zh-CN"/>
          </w:rPr>
          <w:t>-</w:t>
        </w:r>
        <w:r w:rsidR="00636023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:rsidR="00762817" w:rsidRDefault="007628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609473"/>
      <w:docPartObj>
        <w:docPartGallery w:val="Page Numbers (Bottom of Page)"/>
        <w:docPartUnique/>
      </w:docPartObj>
    </w:sdtPr>
    <w:sdtContent>
      <w:p w:rsidR="00762817" w:rsidRDefault="00630AC0">
        <w:pPr>
          <w:pStyle w:val="a4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="00762817"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636023" w:rsidRPr="00636023">
          <w:rPr>
            <w:rFonts w:ascii="宋体" w:hAnsi="宋体"/>
            <w:noProof/>
            <w:sz w:val="28"/>
            <w:lang w:val="zh-CN"/>
          </w:rPr>
          <w:t>-</w:t>
        </w:r>
        <w:r w:rsidR="00636023">
          <w:rPr>
            <w:rFonts w:ascii="宋体" w:hAnsi="宋体"/>
            <w:noProof/>
            <w:sz w:val="28"/>
          </w:rPr>
          <w:t xml:space="preserve"> 1 -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:rsidR="00762817" w:rsidRDefault="007628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FD" w:rsidRDefault="00C240FD" w:rsidP="00EF759D">
      <w:r>
        <w:separator/>
      </w:r>
    </w:p>
  </w:footnote>
  <w:footnote w:type="continuationSeparator" w:id="0">
    <w:p w:rsidR="00C240FD" w:rsidRDefault="00C240FD" w:rsidP="00EF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34"/>
    <w:rsid w:val="00012D85"/>
    <w:rsid w:val="00031F07"/>
    <w:rsid w:val="000435D4"/>
    <w:rsid w:val="000744D0"/>
    <w:rsid w:val="00091C80"/>
    <w:rsid w:val="0009519B"/>
    <w:rsid w:val="000A1BDB"/>
    <w:rsid w:val="000B1366"/>
    <w:rsid w:val="000E04BD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C4E86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57DBC"/>
    <w:rsid w:val="00280B16"/>
    <w:rsid w:val="00281CFF"/>
    <w:rsid w:val="00284202"/>
    <w:rsid w:val="002934C1"/>
    <w:rsid w:val="002A7D8B"/>
    <w:rsid w:val="002D0258"/>
    <w:rsid w:val="002E10E1"/>
    <w:rsid w:val="002F2DDA"/>
    <w:rsid w:val="002F5260"/>
    <w:rsid w:val="003052E7"/>
    <w:rsid w:val="00312908"/>
    <w:rsid w:val="00321F61"/>
    <w:rsid w:val="00330499"/>
    <w:rsid w:val="00331BB5"/>
    <w:rsid w:val="003521E0"/>
    <w:rsid w:val="00355347"/>
    <w:rsid w:val="003735E0"/>
    <w:rsid w:val="00382277"/>
    <w:rsid w:val="00382649"/>
    <w:rsid w:val="0038449F"/>
    <w:rsid w:val="003A3DA7"/>
    <w:rsid w:val="003B404D"/>
    <w:rsid w:val="003C0652"/>
    <w:rsid w:val="003C5023"/>
    <w:rsid w:val="003D3312"/>
    <w:rsid w:val="003E3D5E"/>
    <w:rsid w:val="003F326E"/>
    <w:rsid w:val="003F47EC"/>
    <w:rsid w:val="003F54D2"/>
    <w:rsid w:val="00405038"/>
    <w:rsid w:val="00417890"/>
    <w:rsid w:val="00425AC4"/>
    <w:rsid w:val="00434966"/>
    <w:rsid w:val="00456863"/>
    <w:rsid w:val="00485823"/>
    <w:rsid w:val="004911F4"/>
    <w:rsid w:val="004C30C1"/>
    <w:rsid w:val="004D2565"/>
    <w:rsid w:val="004E27A2"/>
    <w:rsid w:val="004F2600"/>
    <w:rsid w:val="004F3B49"/>
    <w:rsid w:val="004F44DB"/>
    <w:rsid w:val="00506722"/>
    <w:rsid w:val="00517C66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D03DD"/>
    <w:rsid w:val="005F60C3"/>
    <w:rsid w:val="00611596"/>
    <w:rsid w:val="00622CDA"/>
    <w:rsid w:val="00630AC0"/>
    <w:rsid w:val="006324A7"/>
    <w:rsid w:val="00636023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87EB1"/>
    <w:rsid w:val="007A4C29"/>
    <w:rsid w:val="007B23E9"/>
    <w:rsid w:val="007C54AF"/>
    <w:rsid w:val="00805527"/>
    <w:rsid w:val="00807593"/>
    <w:rsid w:val="008265CC"/>
    <w:rsid w:val="00834DBA"/>
    <w:rsid w:val="008443EB"/>
    <w:rsid w:val="0088605A"/>
    <w:rsid w:val="00892994"/>
    <w:rsid w:val="0089328F"/>
    <w:rsid w:val="008979EB"/>
    <w:rsid w:val="008D2521"/>
    <w:rsid w:val="008E26D9"/>
    <w:rsid w:val="008F4CDA"/>
    <w:rsid w:val="008F7865"/>
    <w:rsid w:val="009033ED"/>
    <w:rsid w:val="00903AD6"/>
    <w:rsid w:val="00907BD9"/>
    <w:rsid w:val="00925ACD"/>
    <w:rsid w:val="0093556F"/>
    <w:rsid w:val="00940C6F"/>
    <w:rsid w:val="00942B2C"/>
    <w:rsid w:val="009440FD"/>
    <w:rsid w:val="0094533A"/>
    <w:rsid w:val="00952963"/>
    <w:rsid w:val="009703C8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E34F7"/>
    <w:rsid w:val="00AF280C"/>
    <w:rsid w:val="00AF608D"/>
    <w:rsid w:val="00B03B41"/>
    <w:rsid w:val="00B05479"/>
    <w:rsid w:val="00B101EC"/>
    <w:rsid w:val="00B22177"/>
    <w:rsid w:val="00B474BF"/>
    <w:rsid w:val="00B51EE6"/>
    <w:rsid w:val="00B6191E"/>
    <w:rsid w:val="00B715A7"/>
    <w:rsid w:val="00B73B03"/>
    <w:rsid w:val="00B946DC"/>
    <w:rsid w:val="00B952C1"/>
    <w:rsid w:val="00BC2130"/>
    <w:rsid w:val="00BC4C97"/>
    <w:rsid w:val="00BD17FE"/>
    <w:rsid w:val="00BD52C1"/>
    <w:rsid w:val="00BD6F01"/>
    <w:rsid w:val="00C0572A"/>
    <w:rsid w:val="00C16569"/>
    <w:rsid w:val="00C240FD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187C"/>
    <w:rsid w:val="00C86208"/>
    <w:rsid w:val="00C8736C"/>
    <w:rsid w:val="00C911FE"/>
    <w:rsid w:val="00C96C56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3A5A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foot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3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3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30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0">
    <w:name w:val="页脚 Char3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6C3ECD"/>
    <w:pPr>
      <w:ind w:leftChars="2500" w:left="100"/>
    </w:pPr>
  </w:style>
  <w:style w:type="character" w:customStyle="1" w:styleId="Char1">
    <w:name w:val="日期 Char1"/>
    <w:basedOn w:val="a0"/>
    <w:link w:val="a5"/>
    <w:uiPriority w:val="99"/>
    <w:semiHidden/>
    <w:rsid w:val="006C3ECD"/>
    <w:rPr>
      <w:kern w:val="2"/>
      <w:sz w:val="21"/>
      <w:szCs w:val="22"/>
    </w:rPr>
  </w:style>
  <w:style w:type="character" w:styleId="a6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7">
    <w:name w:val="page number"/>
    <w:basedOn w:val="a0"/>
    <w:rsid w:val="003E3D5E"/>
  </w:style>
  <w:style w:type="paragraph" w:styleId="a8">
    <w:name w:val="Balloon Text"/>
    <w:basedOn w:val="a"/>
    <w:link w:val="Char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0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1"/>
    <w:qFormat/>
    <w:rsid w:val="003E3D5E"/>
    <w:rPr>
      <w:sz w:val="18"/>
    </w:rPr>
  </w:style>
  <w:style w:type="character" w:customStyle="1" w:styleId="Char2">
    <w:name w:val="页眉 Char"/>
    <w:qFormat/>
    <w:rsid w:val="003E3D5E"/>
    <w:rPr>
      <w:kern w:val="2"/>
      <w:sz w:val="18"/>
      <w:szCs w:val="18"/>
    </w:rPr>
  </w:style>
  <w:style w:type="paragraph" w:customStyle="1" w:styleId="11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Char10">
    <w:name w:val="批注框文本 Char1"/>
    <w:link w:val="a8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4">
    <w:name w:val="日期 Char"/>
    <w:uiPriority w:val="99"/>
    <w:rsid w:val="003E3D5E"/>
    <w:rPr>
      <w:kern w:val="2"/>
      <w:sz w:val="28"/>
      <w:szCs w:val="24"/>
    </w:rPr>
  </w:style>
  <w:style w:type="numbering" w:customStyle="1" w:styleId="12">
    <w:name w:val="无列表1"/>
    <w:next w:val="a2"/>
    <w:uiPriority w:val="99"/>
    <w:semiHidden/>
    <w:unhideWhenUsed/>
    <w:rsid w:val="003E3D5E"/>
  </w:style>
  <w:style w:type="paragraph" w:customStyle="1" w:styleId="13">
    <w:name w:val="批注框文本1"/>
    <w:basedOn w:val="a"/>
    <w:qFormat/>
    <w:rsid w:val="003E3D5E"/>
    <w:rPr>
      <w:sz w:val="18"/>
    </w:rPr>
  </w:style>
  <w:style w:type="character" w:customStyle="1" w:styleId="Char11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2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4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a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b">
    <w:name w:val="Table Grid"/>
    <w:basedOn w:val="a1"/>
    <w:uiPriority w:val="59"/>
    <w:locked/>
    <w:rsid w:val="003E3D5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标题 Char"/>
    <w:link w:val="ac"/>
    <w:rsid w:val="003E3D5E"/>
    <w:rPr>
      <w:rFonts w:ascii="Cambria" w:hAnsi="Cambria"/>
      <w:b/>
      <w:sz w:val="32"/>
    </w:rPr>
  </w:style>
  <w:style w:type="paragraph" w:styleId="ac">
    <w:name w:val="Title"/>
    <w:basedOn w:val="a"/>
    <w:next w:val="a"/>
    <w:link w:val="Char5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d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3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Normal (Web)"/>
    <w:basedOn w:val="a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0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1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2">
    <w:name w:val="Body Text"/>
    <w:basedOn w:val="a"/>
    <w:link w:val="Char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Char6">
    <w:name w:val="正文文本 Char"/>
    <w:basedOn w:val="a0"/>
    <w:link w:val="af2"/>
    <w:rsid w:val="003521E0"/>
    <w:rPr>
      <w:rFonts w:ascii="Times New Roman" w:eastAsia="方正小标宋简体" w:hAnsi="Times New Roman"/>
      <w:kern w:val="2"/>
      <w:sz w:val="44"/>
    </w:rPr>
  </w:style>
  <w:style w:type="paragraph" w:customStyle="1" w:styleId="af3">
    <w:name w:val="样式"/>
    <w:uiPriority w:val="99"/>
    <w:rsid w:val="00C96C56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C144-BB52-4694-8BE0-B36F66F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陈超锋</cp:lastModifiedBy>
  <cp:revision>28</cp:revision>
  <cp:lastPrinted>2020-04-30T02:59:00Z</cp:lastPrinted>
  <dcterms:created xsi:type="dcterms:W3CDTF">2020-08-20T07:26:00Z</dcterms:created>
  <dcterms:modified xsi:type="dcterms:W3CDTF">2021-06-01T07:37:00Z</dcterms:modified>
</cp:coreProperties>
</file>